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52" w:rsidRPr="00834A74" w:rsidRDefault="00834A74" w:rsidP="00B73352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352" w:rsidRPr="008F2420" w:rsidRDefault="00B73352" w:rsidP="00B733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772E" w:rsidRDefault="00134DB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КЫРГЫЗ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</w:t>
      </w:r>
    </w:p>
    <w:p w:rsidR="00B73352" w:rsidRDefault="00134DB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0772E" w:rsidRPr="008F2420" w:rsidRDefault="0030772E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7C1" w:rsidRDefault="005E37C1" w:rsidP="005E3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2016-жылдын 28-октябрында Минск шаарында  кол тамгасы коюлган </w:t>
      </w:r>
    </w:p>
    <w:p w:rsidR="005E37C1" w:rsidRDefault="005E37C1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КМШга мүчө-мамлекеттердин аймагында 2009-жылдын 20-ноябрында өткөн  эл аралык транспорттук  коридорлорду макулдашып өнүктүрүү жөнүндө Макулдашууга өзгөртүүлөрдү киргизүү тууралуу Протоколду бекитүү жөнүндө  </w:t>
      </w:r>
    </w:p>
    <w:p w:rsidR="005E37C1" w:rsidRDefault="005E37C1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3352" w:rsidRPr="0030772E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37C1" w:rsidRDefault="005E37C1" w:rsidP="00B73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ички процедураларды аткаруу максатында, </w:t>
      </w:r>
      <w:r w:rsidR="001407FC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134DBE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="001407FC">
        <w:rPr>
          <w:rFonts w:ascii="Times New Roman" w:hAnsi="Times New Roman" w:cs="Times New Roman"/>
          <w:sz w:val="28"/>
          <w:szCs w:val="28"/>
          <w:lang w:val="ky-KG"/>
        </w:rPr>
        <w:t xml:space="preserve">ынын Өкмөтү жөнүндө” Кыргыз Республикасынын </w:t>
      </w:r>
      <w:r w:rsidR="00EF1558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10 жана 17-беренелерине ылайык, “Кыргыз Республикасынын эл аралык келишимдери жөнүндө” Кыргыз Республикасынын Мыйзамы менен </w:t>
      </w:r>
      <w:r w:rsidR="00134DBE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="00EF1558">
        <w:rPr>
          <w:rFonts w:ascii="Times New Roman" w:hAnsi="Times New Roman" w:cs="Times New Roman"/>
          <w:sz w:val="28"/>
          <w:szCs w:val="28"/>
          <w:lang w:val="ky-KG"/>
        </w:rPr>
        <w:t xml:space="preserve">ынын Өкмөтү токтом кылат: </w:t>
      </w:r>
    </w:p>
    <w:p w:rsidR="00EF1558" w:rsidRPr="00EF1558" w:rsidRDefault="00B73352" w:rsidP="00EF15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0772E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407D2">
        <w:rPr>
          <w:rFonts w:ascii="Times New Roman" w:hAnsi="Times New Roman" w:cs="Times New Roman"/>
          <w:sz w:val="28"/>
          <w:szCs w:val="28"/>
        </w:rPr>
        <w:t>1</w:t>
      </w:r>
      <w:r w:rsidRPr="00EF1558">
        <w:rPr>
          <w:rFonts w:ascii="Times New Roman" w:hAnsi="Times New Roman" w:cs="Times New Roman"/>
          <w:sz w:val="28"/>
          <w:szCs w:val="28"/>
        </w:rPr>
        <w:t xml:space="preserve">. </w:t>
      </w:r>
      <w:r w:rsidR="00EF1558" w:rsidRPr="00EF1558">
        <w:rPr>
          <w:rFonts w:ascii="Times New Roman" w:hAnsi="Times New Roman" w:cs="Times New Roman"/>
          <w:sz w:val="28"/>
          <w:szCs w:val="28"/>
          <w:lang w:val="ky-KG"/>
        </w:rPr>
        <w:t xml:space="preserve">2016-жылдын 28-октябрында Минск шаарында  кол тамгасы коюлган </w:t>
      </w:r>
    </w:p>
    <w:p w:rsidR="00B73352" w:rsidRPr="0030772E" w:rsidRDefault="00EF1558" w:rsidP="00EF1558">
      <w:pPr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EF1558">
        <w:rPr>
          <w:rFonts w:ascii="Times New Roman" w:hAnsi="Times New Roman" w:cs="Times New Roman"/>
          <w:sz w:val="28"/>
          <w:szCs w:val="28"/>
          <w:lang w:val="ky-KG"/>
        </w:rPr>
        <w:t>КМШга мүчө-мамлекеттердин аймагында 2009-жылдын 20-ноябрында өткөн  эл аралык транспорттук  коридорлорду макулдашып өнүктүрүү жөнүндө Макулдашууга өзгөртүүлөрдү киргизүү тууралуу Протоколду бекит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илсин. </w:t>
      </w:r>
      <w:r w:rsidRPr="00EF155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</w:p>
    <w:p w:rsidR="00EF1558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077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2. </w:t>
      </w:r>
      <w:proofErr w:type="spellStart"/>
      <w:r w:rsidR="00247CF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F15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1558">
        <w:rPr>
          <w:rFonts w:ascii="Times New Roman" w:hAnsi="Times New Roman" w:cs="Times New Roman"/>
          <w:sz w:val="28"/>
          <w:szCs w:val="28"/>
        </w:rPr>
        <w:t>Республик</w:t>
      </w:r>
      <w:r w:rsidR="00EF1558">
        <w:rPr>
          <w:rFonts w:ascii="Times New Roman" w:hAnsi="Times New Roman" w:cs="Times New Roman"/>
          <w:sz w:val="28"/>
          <w:szCs w:val="28"/>
          <w:lang w:val="ky-KG"/>
        </w:rPr>
        <w:t>асынын Тышкы иштер министрлиги көрсөтүлгөн Протоколдун күчүнө кириши үчүн зарыл болгон ички мамлекеттик процедураларды Кыргыз Республикасынын аткаргандыгы жөнүнд</w:t>
      </w:r>
      <w:proofErr w:type="gramStart"/>
      <w:r w:rsidR="00EF1558">
        <w:rPr>
          <w:rFonts w:ascii="Times New Roman" w:hAnsi="Times New Roman" w:cs="Times New Roman"/>
          <w:sz w:val="28"/>
          <w:szCs w:val="28"/>
          <w:lang w:val="ky-KG"/>
        </w:rPr>
        <w:t>ө К</w:t>
      </w:r>
      <w:proofErr w:type="gramEnd"/>
      <w:r w:rsidR="00EF1558">
        <w:rPr>
          <w:rFonts w:ascii="Times New Roman" w:hAnsi="Times New Roman" w:cs="Times New Roman"/>
          <w:sz w:val="28"/>
          <w:szCs w:val="28"/>
          <w:lang w:val="ky-KG"/>
        </w:rPr>
        <w:t xml:space="preserve">өз карандысыз Мамлекеттердин Шериктештигинин Аткаруу комитетине билдирүү жиберсин. </w:t>
      </w: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Pr="002A221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EF1558" w:rsidRDefault="00247CF9" w:rsidP="00247CF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3</w:t>
      </w:r>
      <w:r w:rsidR="00B73352"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. </w:t>
      </w:r>
      <w:r w:rsidR="00EF155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Бул токтом расмий жарыялангандан он беш күн өткөндөн кийин күчүнө кирет. </w:t>
      </w: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387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F2420">
        <w:rPr>
          <w:rFonts w:ascii="Times New Roman" w:hAnsi="Times New Roman" w:cs="Times New Roman"/>
          <w:b/>
          <w:sz w:val="28"/>
          <w:szCs w:val="28"/>
        </w:rPr>
        <w:t>М.</w:t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8F2420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Default="00B73352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72E" w:rsidRDefault="0030772E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72E" w:rsidRDefault="0030772E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772E" w:rsidRPr="008F2420" w:rsidRDefault="0030772E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1D10" w:rsidRPr="00C31D10" w:rsidRDefault="00EF1558" w:rsidP="00C31D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 2020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C31D10" w:rsidRPr="00C31D10"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C31D1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31D10" w:rsidRPr="00C31D10">
        <w:rPr>
          <w:rFonts w:ascii="Times New Roman" w:hAnsi="Times New Roman" w:cs="Times New Roman"/>
          <w:sz w:val="24"/>
          <w:szCs w:val="24"/>
        </w:rPr>
        <w:t>Министр______________</w:t>
      </w:r>
      <w:proofErr w:type="spellStart"/>
      <w:r w:rsidR="00C31D10" w:rsidRPr="00C31D10">
        <w:rPr>
          <w:rFonts w:ascii="Times New Roman" w:hAnsi="Times New Roman" w:cs="Times New Roman"/>
          <w:sz w:val="24"/>
          <w:szCs w:val="24"/>
        </w:rPr>
        <w:t>Ж.Бейшенов</w:t>
      </w:r>
      <w:proofErr w:type="spellEnd"/>
    </w:p>
    <w:p w:rsidR="00C31D10" w:rsidRPr="00C31D10" w:rsidRDefault="00EF1558" w:rsidP="00C31D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 2020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C31D1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C31D10">
        <w:rPr>
          <w:rFonts w:ascii="Times New Roman" w:hAnsi="Times New Roman" w:cs="Times New Roman"/>
          <w:sz w:val="24"/>
          <w:szCs w:val="24"/>
        </w:rPr>
        <w:t xml:space="preserve"> </w:t>
      </w:r>
      <w:r w:rsidR="00C31D10" w:rsidRPr="00C31D10">
        <w:rPr>
          <w:rFonts w:ascii="Times New Roman" w:hAnsi="Times New Roman" w:cs="Times New Roman"/>
          <w:sz w:val="24"/>
          <w:szCs w:val="24"/>
        </w:rPr>
        <w:t>ЮС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башчысы</w:t>
      </w:r>
      <w:r w:rsidR="00C31D10" w:rsidRPr="00C31D10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="00C31D10" w:rsidRPr="00C31D10">
        <w:rPr>
          <w:rFonts w:ascii="Times New Roman" w:hAnsi="Times New Roman" w:cs="Times New Roman"/>
          <w:sz w:val="24"/>
          <w:szCs w:val="24"/>
        </w:rPr>
        <w:t>У.Смаилов</w:t>
      </w:r>
      <w:proofErr w:type="spellEnd"/>
    </w:p>
    <w:sectPr w:rsidR="00C31D10" w:rsidRPr="00C3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52"/>
    <w:rsid w:val="00134DBE"/>
    <w:rsid w:val="001407FC"/>
    <w:rsid w:val="00247CF9"/>
    <w:rsid w:val="0030772E"/>
    <w:rsid w:val="003871BE"/>
    <w:rsid w:val="005E37C1"/>
    <w:rsid w:val="00834A74"/>
    <w:rsid w:val="00A05463"/>
    <w:rsid w:val="00B73352"/>
    <w:rsid w:val="00C31D10"/>
    <w:rsid w:val="00E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2020-01-13T03:35:00Z</dcterms:created>
  <dcterms:modified xsi:type="dcterms:W3CDTF">2020-01-27T09:02:00Z</dcterms:modified>
</cp:coreProperties>
</file>